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46" w:rsidRPr="00EB5A58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УТВЕРЖДАЮ</w:t>
      </w:r>
    </w:p>
    <w:p w:rsidR="00633746" w:rsidRPr="00EB5A58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А.В.Кадлубай</w:t>
      </w:r>
    </w:p>
    <w:p w:rsidR="00DA5109" w:rsidRPr="00EB5A58" w:rsidRDefault="00511C9F" w:rsidP="00633746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  <w:r>
        <w:rPr>
          <w:rFonts w:eastAsia="Times New Roman"/>
          <w:bCs/>
          <w:color w:val="000000" w:themeColor="text1"/>
          <w:sz w:val="30"/>
          <w:szCs w:val="30"/>
        </w:rPr>
        <w:t>31.07.2023</w:t>
      </w:r>
    </w:p>
    <w:p w:rsidR="00633746" w:rsidRPr="00EB5A58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FFFFFF" w:themeColor="background1"/>
          <w:sz w:val="30"/>
          <w:szCs w:val="30"/>
        </w:rPr>
      </w:pPr>
      <w:r w:rsidRPr="00EB5A58">
        <w:rPr>
          <w:rFonts w:eastAsia="Times New Roman"/>
          <w:bCs/>
          <w:color w:val="FFFFFF" w:themeColor="background1"/>
          <w:sz w:val="30"/>
          <w:szCs w:val="30"/>
        </w:rPr>
        <w:t>«</w:t>
      </w:r>
      <w:r w:rsidR="00EB5A58" w:rsidRPr="00EB5A58">
        <w:rPr>
          <w:rFonts w:eastAsia="Times New Roman"/>
          <w:bCs/>
          <w:color w:val="FFFFFF" w:themeColor="background1"/>
          <w:sz w:val="30"/>
          <w:szCs w:val="30"/>
        </w:rPr>
        <w:t>00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» </w:t>
      </w:r>
      <w:r w:rsidR="00EB5A58" w:rsidRPr="00EB5A58">
        <w:rPr>
          <w:rFonts w:eastAsia="Times New Roman"/>
          <w:bCs/>
          <w:color w:val="FFFFFF" w:themeColor="background1"/>
          <w:sz w:val="30"/>
          <w:szCs w:val="30"/>
        </w:rPr>
        <w:t>ооооооооо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 202</w:t>
      </w:r>
      <w:r w:rsidR="00EB5A58" w:rsidRPr="00EB5A58">
        <w:rPr>
          <w:rFonts w:eastAsia="Times New Roman"/>
          <w:bCs/>
          <w:color w:val="FFFFFF" w:themeColor="background1"/>
          <w:sz w:val="30"/>
          <w:szCs w:val="30"/>
        </w:rPr>
        <w:t>3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 г. </w:t>
      </w:r>
    </w:p>
    <w:p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</w:p>
    <w:p w:rsidR="000C7FC7" w:rsidRPr="00491246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AA1DDE" w:rsidRPr="00491246">
        <w:rPr>
          <w:sz w:val="30"/>
          <w:szCs w:val="30"/>
          <w:shd w:val="clear" w:color="auto" w:fill="FFFFFF" w:themeFill="background1"/>
          <w:lang w:eastAsia="be-BY"/>
        </w:rPr>
        <w:t>1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>6</w:t>
      </w:r>
      <w:r w:rsidR="004001CD" w:rsidRPr="00491246">
        <w:rPr>
          <w:sz w:val="30"/>
          <w:szCs w:val="30"/>
          <w:shd w:val="clear" w:color="auto" w:fill="FFFFFF" w:themeFill="background1"/>
          <w:lang w:eastAsia="be-BY"/>
        </w:rPr>
        <w:t>.05.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>202</w:t>
      </w:r>
      <w:r w:rsidR="00AA1DDE" w:rsidRPr="00491246">
        <w:rPr>
          <w:sz w:val="30"/>
          <w:szCs w:val="30"/>
          <w:shd w:val="clear" w:color="auto" w:fill="FFFFFF" w:themeFill="background1"/>
          <w:lang w:eastAsia="be-BY"/>
        </w:rPr>
        <w:t>2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 № </w:t>
      </w:r>
      <w:r w:rsidR="00AA1DDE" w:rsidRPr="00491246">
        <w:rPr>
          <w:sz w:val="30"/>
          <w:szCs w:val="30"/>
          <w:shd w:val="clear" w:color="auto" w:fill="FFFFFF" w:themeFill="background1"/>
          <w:lang w:eastAsia="be-BY"/>
        </w:rPr>
        <w:t>120</w:t>
      </w:r>
      <w:r w:rsidR="00974647" w:rsidRPr="00491246">
        <w:rPr>
          <w:sz w:val="30"/>
          <w:szCs w:val="30"/>
          <w:lang w:eastAsia="be-BY"/>
        </w:rPr>
        <w:t xml:space="preserve"> «Аб тыпавых</w:t>
      </w:r>
      <w:r w:rsidR="003505B9" w:rsidRPr="00491246">
        <w:rPr>
          <w:sz w:val="30"/>
          <w:szCs w:val="30"/>
          <w:lang w:eastAsia="be-BY"/>
        </w:rPr>
        <w:t>вучэбных</w:t>
      </w:r>
      <w:r w:rsidR="00974647" w:rsidRPr="00491246">
        <w:rPr>
          <w:sz w:val="30"/>
          <w:szCs w:val="30"/>
          <w:lang w:eastAsia="be-BY"/>
        </w:rPr>
        <w:t>планах агульнайсярэдняйадукацыі»</w:t>
      </w:r>
      <w:r w:rsidR="00651365" w:rsidRPr="00491246">
        <w:rPr>
          <w:sz w:val="30"/>
          <w:szCs w:val="30"/>
          <w:lang w:eastAsia="be-BY"/>
        </w:rPr>
        <w:t>,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 от 2</w:t>
      </w:r>
      <w:r w:rsidR="00935E28" w:rsidRPr="00491246">
        <w:rPr>
          <w:sz w:val="30"/>
          <w:szCs w:val="30"/>
        </w:rPr>
        <w:t>4</w:t>
      </w:r>
      <w:r w:rsidR="002E7D1A" w:rsidRPr="00491246">
        <w:rPr>
          <w:sz w:val="30"/>
          <w:szCs w:val="30"/>
        </w:rPr>
        <w:t>.0</w:t>
      </w:r>
      <w:r w:rsidR="00935E28" w:rsidRPr="00491246">
        <w:rPr>
          <w:sz w:val="30"/>
          <w:szCs w:val="30"/>
        </w:rPr>
        <w:t>8</w:t>
      </w:r>
      <w:r w:rsidR="002E7D1A" w:rsidRPr="00491246">
        <w:rPr>
          <w:sz w:val="30"/>
          <w:szCs w:val="30"/>
        </w:rPr>
        <w:t>.202</w:t>
      </w:r>
      <w:r w:rsidR="00935E28" w:rsidRPr="00491246">
        <w:rPr>
          <w:sz w:val="30"/>
          <w:szCs w:val="30"/>
        </w:rPr>
        <w:t>2</w:t>
      </w:r>
      <w:r w:rsidR="002E7D1A" w:rsidRPr="00491246">
        <w:rPr>
          <w:sz w:val="30"/>
          <w:szCs w:val="30"/>
        </w:rPr>
        <w:t xml:space="preserve"> № </w:t>
      </w:r>
      <w:r w:rsidR="00935E28" w:rsidRPr="00491246">
        <w:rPr>
          <w:sz w:val="30"/>
          <w:szCs w:val="30"/>
        </w:rPr>
        <w:t>287</w:t>
      </w:r>
      <w:r w:rsidR="004A5CA9" w:rsidRPr="00491246">
        <w:rPr>
          <w:sz w:val="30"/>
          <w:szCs w:val="30"/>
        </w:rPr>
        <w:t>,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491246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491246">
        <w:rPr>
          <w:rFonts w:eastAsia="Times New Roman"/>
          <w:sz w:val="30"/>
          <w:szCs w:val="30"/>
        </w:rPr>
        <w:t>навыки</w:t>
      </w:r>
      <w:r w:rsidR="005C6EDA" w:rsidRPr="00491246">
        <w:rPr>
          <w:rFonts w:eastAsia="Times New Roman"/>
          <w:sz w:val="30"/>
          <w:szCs w:val="30"/>
        </w:rPr>
        <w:t xml:space="preserve">, </w:t>
      </w:r>
      <w:r w:rsidR="00695AE8" w:rsidRPr="00491246">
        <w:rPr>
          <w:rFonts w:eastAsia="Times New Roman"/>
          <w:sz w:val="30"/>
          <w:szCs w:val="30"/>
        </w:rPr>
        <w:t>освоить</w:t>
      </w:r>
      <w:r w:rsidR="003A748E" w:rsidRPr="00491246">
        <w:rPr>
          <w:rFonts w:eastAsia="Times New Roman"/>
          <w:sz w:val="30"/>
          <w:szCs w:val="30"/>
        </w:rPr>
        <w:t>определенн</w:t>
      </w:r>
      <w:r w:rsidR="00446F0D" w:rsidRPr="00491246">
        <w:rPr>
          <w:rFonts w:eastAsia="Times New Roman"/>
          <w:sz w:val="30"/>
          <w:szCs w:val="30"/>
        </w:rPr>
        <w:t>ую</w:t>
      </w:r>
      <w:r w:rsidR="003A748E" w:rsidRPr="00491246">
        <w:rPr>
          <w:rFonts w:eastAsia="Times New Roman"/>
          <w:sz w:val="30"/>
          <w:szCs w:val="30"/>
        </w:rPr>
        <w:t xml:space="preserve"> професси</w:t>
      </w:r>
      <w:r w:rsidR="00446F0D" w:rsidRPr="00491246">
        <w:rPr>
          <w:rFonts w:eastAsia="Times New Roman"/>
          <w:sz w:val="30"/>
          <w:szCs w:val="30"/>
        </w:rPr>
        <w:t>ю</w:t>
      </w:r>
      <w:r w:rsidR="00FA6CC1">
        <w:rPr>
          <w:rFonts w:eastAsia="Times New Roman"/>
          <w:sz w:val="30"/>
          <w:szCs w:val="30"/>
        </w:rPr>
        <w:t xml:space="preserve"> рабочего (должность служащего)</w:t>
      </w:r>
      <w:r w:rsidR="000C7FC7" w:rsidRPr="00491246">
        <w:rPr>
          <w:rFonts w:eastAsia="Times New Roman"/>
          <w:sz w:val="30"/>
          <w:szCs w:val="30"/>
        </w:rPr>
        <w:t>.</w:t>
      </w:r>
    </w:p>
    <w:p w:rsidR="00CF3C84" w:rsidRPr="00BB6903" w:rsidRDefault="00153DCB" w:rsidP="00850DB0">
      <w:pPr>
        <w:ind w:firstLine="680"/>
        <w:jc w:val="both"/>
        <w:rPr>
          <w:sz w:val="30"/>
          <w:szCs w:val="30"/>
        </w:rPr>
      </w:pPr>
      <w:r w:rsidRPr="002445D2">
        <w:rPr>
          <w:sz w:val="30"/>
          <w:szCs w:val="30"/>
          <w:shd w:val="clear" w:color="auto" w:fill="FFFFFF" w:themeFill="background1"/>
        </w:rPr>
        <w:t xml:space="preserve">Образовательная программа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Pr="002445D2">
        <w:rPr>
          <w:sz w:val="30"/>
          <w:szCs w:val="30"/>
          <w:shd w:val="clear" w:color="auto" w:fill="FFFFFF" w:themeFill="background1"/>
        </w:rPr>
        <w:t xml:space="preserve">классах может осуществляться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Pr="00BB6903">
        <w:rPr>
          <w:sz w:val="30"/>
          <w:szCs w:val="30"/>
          <w:shd w:val="clear" w:color="auto" w:fill="FFFFFF" w:themeFill="background1"/>
        </w:rPr>
        <w:t>молодежи</w:t>
      </w:r>
      <w:r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Pr="00BB6903">
        <w:rPr>
          <w:sz w:val="30"/>
          <w:szCs w:val="30"/>
        </w:rPr>
        <w:t xml:space="preserve">). </w:t>
      </w:r>
    </w:p>
    <w:p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lastRenderedPageBreak/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на базе одного УОСО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 xml:space="preserve"> по принципу межшкольных факультативных занятий;</w:t>
      </w:r>
    </w:p>
    <w:p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–иные учреждения образования).</w:t>
      </w:r>
    </w:p>
    <w:p w:rsidR="005734AF" w:rsidRPr="00974E56" w:rsidRDefault="00E32117" w:rsidP="0041213E">
      <w:pPr>
        <w:ind w:firstLine="709"/>
        <w:jc w:val="both"/>
        <w:rPr>
          <w:sz w:val="30"/>
          <w:szCs w:val="30"/>
        </w:rPr>
      </w:pPr>
      <w:r w:rsidRPr="007C0E19">
        <w:rPr>
          <w:sz w:val="30"/>
          <w:szCs w:val="30"/>
        </w:rPr>
        <w:t>П</w:t>
      </w:r>
      <w:r w:rsidR="00D019C8" w:rsidRPr="007C0E19">
        <w:rPr>
          <w:sz w:val="30"/>
          <w:szCs w:val="30"/>
        </w:rPr>
        <w:t>риказом Министра образования</w:t>
      </w:r>
      <w:r w:rsidR="007A5448" w:rsidRPr="007D1827">
        <w:rPr>
          <w:sz w:val="30"/>
          <w:szCs w:val="30"/>
        </w:rPr>
        <w:t xml:space="preserve">от </w:t>
      </w:r>
      <w:hyperlink r:id="rId8" w:history="1">
        <w:r w:rsidR="00850DB0" w:rsidRPr="007D1827">
          <w:rPr>
            <w:rStyle w:val="ac"/>
            <w:color w:val="000000" w:themeColor="text1"/>
            <w:sz w:val="30"/>
            <w:szCs w:val="30"/>
            <w:u w:val="none"/>
          </w:rPr>
          <w:t>0</w:t>
        </w:r>
        <w:r w:rsidR="007D1827" w:rsidRPr="007D1827">
          <w:rPr>
            <w:rStyle w:val="ac"/>
            <w:color w:val="000000" w:themeColor="text1"/>
            <w:sz w:val="30"/>
            <w:szCs w:val="30"/>
            <w:u w:val="none"/>
          </w:rPr>
          <w:t>1</w:t>
        </w:r>
        <w:r w:rsidR="0039080B" w:rsidRPr="007D1827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7D1827" w:rsidRPr="007D1827">
          <w:rPr>
            <w:rStyle w:val="ac"/>
            <w:color w:val="000000" w:themeColor="text1"/>
            <w:sz w:val="30"/>
            <w:szCs w:val="30"/>
            <w:u w:val="none"/>
          </w:rPr>
          <w:t>6</w:t>
        </w:r>
        <w:r w:rsidR="0039080B" w:rsidRPr="007D1827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FF7E35" w:rsidRPr="007D1827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850DB0" w:rsidRPr="007D1827">
          <w:rPr>
            <w:rStyle w:val="ac"/>
            <w:color w:val="000000" w:themeColor="text1"/>
            <w:sz w:val="30"/>
            <w:szCs w:val="30"/>
            <w:u w:val="none"/>
          </w:rPr>
          <w:t>3</w:t>
        </w:r>
        <w:r w:rsidR="007A5448" w:rsidRPr="007D1827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7D1827" w:rsidRPr="007D1827">
          <w:rPr>
            <w:rStyle w:val="ac"/>
            <w:color w:val="000000" w:themeColor="text1"/>
            <w:sz w:val="30"/>
            <w:szCs w:val="30"/>
            <w:u w:val="none"/>
          </w:rPr>
          <w:t>283</w:t>
        </w:r>
        <w:r w:rsidR="007A5448" w:rsidRPr="007D1827">
          <w:rPr>
            <w:rStyle w:val="ac"/>
            <w:color w:val="auto"/>
            <w:sz w:val="30"/>
            <w:szCs w:val="30"/>
            <w:u w:val="none"/>
          </w:rPr>
          <w:t>«Об организации образовательного процесса по программе профессиональной подготовки рабочих (служащих) в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(XI)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–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XI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(XII)</w:t>
        </w:r>
        <w:r w:rsidR="007A5448" w:rsidRPr="007D1827">
          <w:rPr>
            <w:rStyle w:val="ac"/>
            <w:color w:val="auto"/>
            <w:sz w:val="30"/>
            <w:szCs w:val="30"/>
            <w:u w:val="none"/>
          </w:rPr>
          <w:t> классах учреждений общего средн</w:t>
        </w:r>
        <w:r w:rsidR="0039080B" w:rsidRPr="007D1827">
          <w:rPr>
            <w:rStyle w:val="ac"/>
            <w:color w:val="auto"/>
            <w:sz w:val="30"/>
            <w:szCs w:val="30"/>
            <w:u w:val="none"/>
          </w:rPr>
          <w:t>его и специального образования»</w:t>
        </w:r>
      </w:hyperlink>
      <w:r w:rsidR="0009300A" w:rsidRPr="007C0E19">
        <w:rPr>
          <w:sz w:val="30"/>
          <w:szCs w:val="30"/>
        </w:rPr>
        <w:t>определен</w:t>
      </w:r>
      <w:r w:rsidR="0010548F" w:rsidRPr="007C0E19">
        <w:rPr>
          <w:sz w:val="30"/>
          <w:szCs w:val="30"/>
        </w:rPr>
        <w:t>переч</w:t>
      </w:r>
      <w:r w:rsidR="007F6A5B" w:rsidRPr="007C0E19">
        <w:rPr>
          <w:sz w:val="30"/>
          <w:szCs w:val="30"/>
        </w:rPr>
        <w:t>ень</w:t>
      </w:r>
      <w:r w:rsidR="0010548F" w:rsidRPr="007C0E19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в рамках часов трудового обучения </w:t>
      </w:r>
      <w:r w:rsidR="004D2078" w:rsidRPr="007C0E19">
        <w:rPr>
          <w:sz w:val="30"/>
          <w:szCs w:val="30"/>
        </w:rPr>
        <w:t xml:space="preserve">отдельно </w:t>
      </w:r>
      <w:r w:rsidR="0010548F" w:rsidRPr="007C0E19">
        <w:rPr>
          <w:sz w:val="30"/>
          <w:szCs w:val="30"/>
        </w:rPr>
        <w:t xml:space="preserve">для учащихся 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7C0E19">
        <w:rPr>
          <w:sz w:val="30"/>
          <w:szCs w:val="30"/>
        </w:rPr>
        <w:t> классов</w:t>
      </w:r>
      <w:r w:rsidR="00B50D43" w:rsidRPr="007C0E19">
        <w:rPr>
          <w:sz w:val="30"/>
          <w:szCs w:val="30"/>
        </w:rPr>
        <w:t xml:space="preserve">УОСО </w:t>
      </w:r>
      <w:r w:rsidR="0010548F" w:rsidRPr="007C0E19">
        <w:rPr>
          <w:sz w:val="30"/>
          <w:szCs w:val="30"/>
        </w:rPr>
        <w:t>и</w:t>
      </w:r>
      <w:r w:rsidR="00B50D43" w:rsidRPr="007C0E19">
        <w:rPr>
          <w:sz w:val="30"/>
          <w:szCs w:val="30"/>
        </w:rPr>
        <w:t>УСО</w:t>
      </w:r>
      <w:r w:rsidR="00B50D43" w:rsidRPr="00864A50">
        <w:rPr>
          <w:sz w:val="30"/>
          <w:szCs w:val="30"/>
        </w:rPr>
        <w:t xml:space="preserve">, </w:t>
      </w:r>
      <w:r w:rsidR="00793B2C" w:rsidRPr="00864A50">
        <w:rPr>
          <w:sz w:val="30"/>
          <w:szCs w:val="30"/>
        </w:rPr>
        <w:t xml:space="preserve">а также </w:t>
      </w:r>
      <w:r w:rsidR="005734AF" w:rsidRPr="00864A50">
        <w:rPr>
          <w:sz w:val="30"/>
          <w:szCs w:val="30"/>
        </w:rPr>
        <w:t xml:space="preserve">утвержден примерный учебный </w:t>
      </w:r>
      <w:r w:rsidR="00795324" w:rsidRPr="00864A50">
        <w:rPr>
          <w:sz w:val="30"/>
          <w:szCs w:val="30"/>
        </w:rPr>
        <w:t xml:space="preserve">план </w:t>
      </w:r>
      <w:r w:rsidR="00864A50">
        <w:rPr>
          <w:sz w:val="30"/>
          <w:szCs w:val="30"/>
        </w:rPr>
        <w:t xml:space="preserve">профессиональной подготовки </w:t>
      </w:r>
      <w:r w:rsidR="00864A50" w:rsidRPr="00864A50">
        <w:rPr>
          <w:sz w:val="30"/>
          <w:szCs w:val="30"/>
        </w:rPr>
        <w:t xml:space="preserve">рабочих (служащих) </w:t>
      </w:r>
      <w:r w:rsidR="005734AF" w:rsidRPr="00864A50">
        <w:rPr>
          <w:sz w:val="30"/>
          <w:szCs w:val="30"/>
        </w:rPr>
        <w:t>для разработки учебн</w:t>
      </w:r>
      <w:r w:rsidR="00864A50" w:rsidRPr="00864A50">
        <w:rPr>
          <w:sz w:val="30"/>
          <w:szCs w:val="30"/>
        </w:rPr>
        <w:t xml:space="preserve">ых планов </w:t>
      </w:r>
      <w:r w:rsidR="00864A50">
        <w:rPr>
          <w:sz w:val="30"/>
          <w:szCs w:val="30"/>
        </w:rPr>
        <w:t xml:space="preserve">учреждений образования, </w:t>
      </w:r>
      <w:r w:rsidR="00974E56">
        <w:rPr>
          <w:sz w:val="30"/>
          <w:szCs w:val="30"/>
        </w:rPr>
        <w:t xml:space="preserve">реализующих </w:t>
      </w:r>
      <w:r w:rsidR="00974E56" w:rsidRPr="00974E56">
        <w:rPr>
          <w:sz w:val="30"/>
          <w:szCs w:val="30"/>
        </w:rPr>
        <w:t xml:space="preserve">образовательную программу </w:t>
      </w:r>
      <w:r w:rsidR="005734AF" w:rsidRPr="00974E56">
        <w:rPr>
          <w:sz w:val="30"/>
          <w:szCs w:val="30"/>
        </w:rPr>
        <w:t xml:space="preserve">профессиональной подготовки по </w:t>
      </w:r>
      <w:r w:rsidR="002C0FE5" w:rsidRPr="00974E56">
        <w:rPr>
          <w:sz w:val="30"/>
          <w:szCs w:val="30"/>
        </w:rPr>
        <w:t>рабочих (</w:t>
      </w:r>
      <w:r w:rsidR="00FD507E" w:rsidRPr="00974E56">
        <w:rPr>
          <w:sz w:val="30"/>
          <w:szCs w:val="30"/>
        </w:rPr>
        <w:t xml:space="preserve">служащих) </w:t>
      </w:r>
      <w:r w:rsidR="005734AF" w:rsidRPr="00974E56">
        <w:rPr>
          <w:sz w:val="30"/>
          <w:szCs w:val="30"/>
        </w:rPr>
        <w:t xml:space="preserve">для учащихся </w:t>
      </w:r>
      <w:r w:rsidR="0041213E" w:rsidRPr="00974E56">
        <w:rPr>
          <w:sz w:val="30"/>
          <w:szCs w:val="30"/>
        </w:rPr>
        <w:t>X (XI) – XI (XII)</w:t>
      </w:r>
      <w:r w:rsidR="005734AF" w:rsidRPr="00974E56">
        <w:rPr>
          <w:sz w:val="30"/>
          <w:szCs w:val="30"/>
        </w:rPr>
        <w:t xml:space="preserve">классов </w:t>
      </w:r>
      <w:r w:rsidR="004D2078" w:rsidRPr="00974E56">
        <w:rPr>
          <w:sz w:val="30"/>
          <w:szCs w:val="30"/>
        </w:rPr>
        <w:t>УОСО и УСО</w:t>
      </w:r>
      <w:r w:rsidR="005734AF" w:rsidRPr="00974E56">
        <w:rPr>
          <w:sz w:val="30"/>
          <w:szCs w:val="30"/>
        </w:rPr>
        <w:t>.</w:t>
      </w:r>
    </w:p>
    <w:p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9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26326">
        <w:rPr>
          <w:i/>
          <w:sz w:val="30"/>
          <w:szCs w:val="30"/>
        </w:rPr>
        <w:t xml:space="preserve">/ </w:t>
      </w:r>
      <w:hyperlink r:id="rId10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11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BB6903">
        <w:rPr>
          <w:i/>
          <w:sz w:val="30"/>
          <w:szCs w:val="30"/>
        </w:rPr>
        <w:t xml:space="preserve">/ </w:t>
      </w:r>
      <w:hyperlink r:id="rId12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план</w:t>
      </w:r>
      <w:r w:rsidR="00C63167" w:rsidRPr="00D6771F">
        <w:rPr>
          <w:sz w:val="30"/>
          <w:szCs w:val="30"/>
        </w:rPr>
        <w:t>ирование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</w:t>
      </w:r>
      <w:r w:rsidRPr="00D6771F">
        <w:rPr>
          <w:sz w:val="30"/>
          <w:szCs w:val="30"/>
        </w:rPr>
        <w:lastRenderedPageBreak/>
        <w:t>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</w:p>
    <w:p w:rsidR="00FD0261" w:rsidRPr="001A2D26" w:rsidRDefault="00344855" w:rsidP="006C1743">
      <w:pPr>
        <w:ind w:firstLine="680"/>
        <w:jc w:val="both"/>
        <w:rPr>
          <w:sz w:val="30"/>
          <w:szCs w:val="30"/>
        </w:rPr>
      </w:pPr>
      <w:r w:rsidRPr="001A2D26">
        <w:rPr>
          <w:sz w:val="30"/>
          <w:szCs w:val="30"/>
        </w:rPr>
        <w:t xml:space="preserve">Справка об обучении выдается всем учащимся УОСО </w:t>
      </w:r>
      <w:r w:rsidR="004D6027" w:rsidRPr="001A2D26">
        <w:rPr>
          <w:sz w:val="30"/>
          <w:szCs w:val="30"/>
        </w:rPr>
        <w:t>(</w:t>
      </w:r>
      <w:r w:rsidRPr="001A2D26">
        <w:rPr>
          <w:sz w:val="30"/>
          <w:szCs w:val="30"/>
        </w:rPr>
        <w:t>УСО</w:t>
      </w:r>
      <w:r w:rsidR="004D6027" w:rsidRPr="001A2D26">
        <w:rPr>
          <w:sz w:val="30"/>
          <w:szCs w:val="30"/>
        </w:rPr>
        <w:t>)</w:t>
      </w:r>
      <w:r w:rsidRPr="001A2D26">
        <w:rPr>
          <w:sz w:val="30"/>
          <w:szCs w:val="30"/>
        </w:rPr>
        <w:t xml:space="preserve"> по завершении освоения ими образовательной программы профессиональной подготовки рабочих (служащих) в рамках учебног</w:t>
      </w:r>
      <w:r w:rsidR="00C34966" w:rsidRPr="001A2D26">
        <w:rPr>
          <w:sz w:val="30"/>
          <w:szCs w:val="30"/>
        </w:rPr>
        <w:t xml:space="preserve">о предмета «Трудовое обучение» </w:t>
      </w:r>
      <w:r w:rsidRPr="001A2D26">
        <w:rPr>
          <w:sz w:val="30"/>
          <w:szCs w:val="30"/>
        </w:rPr>
        <w:t>без дополнительного запроса с их стороны в случаях, когда они не</w:t>
      </w:r>
      <w:r w:rsidR="002F0828"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</w:t>
      </w:r>
      <w:r w:rsidR="00417E9D" w:rsidRPr="001A2D26">
        <w:rPr>
          <w:sz w:val="30"/>
          <w:szCs w:val="30"/>
        </w:rPr>
        <w:t>амена по причинам, указанным в М</w:t>
      </w:r>
      <w:r w:rsidRPr="001A2D26">
        <w:rPr>
          <w:sz w:val="30"/>
          <w:szCs w:val="30"/>
        </w:rPr>
        <w:t xml:space="preserve">етодических рекомендациях по организации и проведению квалификационного экзамена по результатам освоения учащимися 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EB244C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1A2D26">
        <w:rPr>
          <w:sz w:val="30"/>
          <w:szCs w:val="30"/>
        </w:rPr>
        <w:t> классов учреждений общего среднего образования</w:t>
      </w:r>
      <w:r w:rsidR="00782645" w:rsidRPr="001A2D26">
        <w:rPr>
          <w:rFonts w:eastAsia="Times New Roman"/>
          <w:sz w:val="30"/>
          <w:szCs w:val="30"/>
        </w:rPr>
        <w:t xml:space="preserve">, </w:t>
      </w:r>
      <w:r w:rsidR="00782645" w:rsidRPr="001A2D26">
        <w:rPr>
          <w:sz w:val="30"/>
          <w:szCs w:val="30"/>
        </w:rPr>
        <w:t>специальных школ, специальных школ-интернатов</w:t>
      </w:r>
      <w:r w:rsidRPr="001A2D26">
        <w:rPr>
          <w:sz w:val="30"/>
          <w:szCs w:val="30"/>
        </w:rPr>
        <w:t xml:space="preserve"> образовательной программы профессиональной подготовки рабочих (служащих) в рамках учебного предмета «Трудовое обучение»</w:t>
      </w:r>
      <w:r w:rsidR="00417E9D" w:rsidRPr="001A2D26">
        <w:rPr>
          <w:sz w:val="30"/>
          <w:szCs w:val="30"/>
        </w:rPr>
        <w:t>(далее – Методические рекомендации)</w:t>
      </w:r>
      <w:r w:rsidRPr="001A2D26">
        <w:rPr>
          <w:sz w:val="30"/>
          <w:szCs w:val="30"/>
        </w:rPr>
        <w:t>.</w:t>
      </w:r>
    </w:p>
    <w:p w:rsidR="0038164E" w:rsidRPr="00DC4BC5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занятий по 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 xml:space="preserve">занятийнеобходимо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Обращаем внимание,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</w:p>
    <w:p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22F1A">
        <w:rPr>
          <w:sz w:val="30"/>
          <w:szCs w:val="30"/>
        </w:rPr>
        <w:t xml:space="preserve">вариант </w:t>
      </w:r>
      <w:r w:rsidRPr="00222F1A">
        <w:rPr>
          <w:sz w:val="30"/>
          <w:szCs w:val="30"/>
          <w:lang w:val="en-US"/>
        </w:rPr>
        <w:t>I</w:t>
      </w:r>
      <w:r w:rsidRPr="00222F1A">
        <w:rPr>
          <w:sz w:val="30"/>
          <w:szCs w:val="30"/>
        </w:rPr>
        <w:t>: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lastRenderedPageBreak/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Pr="00222F1A">
        <w:rPr>
          <w:sz w:val="30"/>
          <w:szCs w:val="30"/>
        </w:rPr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 xml:space="preserve">.В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</w:t>
      </w:r>
      <w:r w:rsidRPr="00D54163">
        <w:rPr>
          <w:sz w:val="30"/>
          <w:szCs w:val="30"/>
        </w:rPr>
        <w:t>: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III</w:t>
      </w:r>
      <w:r w:rsidRPr="00D54163">
        <w:rPr>
          <w:sz w:val="30"/>
          <w:szCs w:val="30"/>
        </w:rPr>
        <w:t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1673EA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1673EA">
        <w:rPr>
          <w:rFonts w:eastAsia="Times New Roman"/>
          <w:color w:val="000000" w:themeColor="text1"/>
          <w:sz w:val="30"/>
          <w:szCs w:val="30"/>
        </w:rPr>
        <w:t>.</w:t>
      </w:r>
    </w:p>
    <w:p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общего среднего образования,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специальных школ 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</w:t>
      </w:r>
      <w:r w:rsidRPr="0025774B">
        <w:rPr>
          <w:rFonts w:eastAsia="Times New Roman"/>
          <w:sz w:val="30"/>
          <w:szCs w:val="30"/>
        </w:rPr>
        <w:lastRenderedPageBreak/>
        <w:t>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</w:t>
      </w:r>
      <w:r w:rsidRPr="000B258D">
        <w:rPr>
          <w:sz w:val="30"/>
          <w:szCs w:val="30"/>
        </w:rPr>
        <w:lastRenderedPageBreak/>
        <w:t>направляются в другие УОСО (УСО), издает приказ, в котором утверждает: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2. На основании приказа структурного подразделения областного (Минского городского) исполнительного комитета, осуществляющего </w:t>
      </w:r>
      <w:r w:rsidRPr="003E266C">
        <w:rPr>
          <w:sz w:val="30"/>
          <w:szCs w:val="30"/>
        </w:rPr>
        <w:lastRenderedPageBreak/>
        <w:t>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E266C">
        <w:rPr>
          <w:sz w:val="30"/>
          <w:szCs w:val="30"/>
        </w:rPr>
        <w:t>Выставляя отметку в классный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D600C" w:rsidRPr="003E266C">
        <w:rPr>
          <w:sz w:val="30"/>
          <w:szCs w:val="30"/>
        </w:rPr>
        <w:t>классов.</w:t>
      </w:r>
    </w:p>
    <w:p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 xml:space="preserve">Предоставленные в УОСО (УСО) ведомости отметок (при организации трудового обучения по </w:t>
      </w:r>
      <w:r w:rsidRPr="005C5D96">
        <w:rPr>
          <w:sz w:val="30"/>
          <w:szCs w:val="30"/>
          <w:lang w:val="en-US"/>
        </w:rPr>
        <w:t>II</w:t>
      </w:r>
      <w:r w:rsidRPr="005C5D96">
        <w:rPr>
          <w:sz w:val="30"/>
          <w:szCs w:val="30"/>
        </w:rPr>
        <w:t xml:space="preserve"> и </w:t>
      </w:r>
      <w:r w:rsidRPr="005C5D96">
        <w:rPr>
          <w:sz w:val="30"/>
          <w:szCs w:val="30"/>
          <w:lang w:val="en-US"/>
        </w:rPr>
        <w:t>III</w:t>
      </w:r>
      <w:r w:rsidRPr="005C5D96">
        <w:rPr>
          <w:sz w:val="30"/>
          <w:szCs w:val="30"/>
        </w:rPr>
        <w:t xml:space="preserve"> моделям) хранятся у классного </w:t>
      </w:r>
      <w:r w:rsidRPr="005C5D96">
        <w:rPr>
          <w:sz w:val="30"/>
          <w:szCs w:val="30"/>
        </w:rPr>
        <w:lastRenderedPageBreak/>
        <w:t>руководителя до конца учебного года, после чего передаются заместителю директора, курирующему данное направление работы.</w:t>
      </w:r>
    </w:p>
    <w:p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</w:t>
      </w:r>
      <w:r w:rsidR="00BD600C" w:rsidRPr="004E0D23">
        <w:rPr>
          <w:sz w:val="30"/>
          <w:szCs w:val="30"/>
        </w:rPr>
        <w:t xml:space="preserve"> организации</w:t>
      </w:r>
      <w:r w:rsidRPr="004E0D23">
        <w:rPr>
          <w:sz w:val="30"/>
          <w:szCs w:val="30"/>
        </w:rPr>
        <w:t xml:space="preserve"> трудового обучения по I модели осуществляется подготовка </w:t>
      </w:r>
      <w:r w:rsidRPr="00C16A26">
        <w:rPr>
          <w:sz w:val="30"/>
          <w:szCs w:val="30"/>
        </w:rPr>
        <w:t xml:space="preserve">учащихся в одном классе не более чем по двум профессиям (двум группам) </w:t>
      </w:r>
      <w:r w:rsidRPr="00C450B2">
        <w:rPr>
          <w:sz w:val="30"/>
          <w:szCs w:val="30"/>
        </w:rPr>
        <w:t xml:space="preserve">в объеме 6 учебных часов в </w:t>
      </w:r>
      <w:r w:rsidRPr="00C16A26">
        <w:rPr>
          <w:sz w:val="30"/>
          <w:szCs w:val="30"/>
        </w:rPr>
        <w:t xml:space="preserve">неделю </w:t>
      </w:r>
      <w:r w:rsidR="00F02C5A" w:rsidRPr="00C16A26">
        <w:rPr>
          <w:sz w:val="30"/>
          <w:szCs w:val="30"/>
        </w:rPr>
        <w:t>на каждую из профессий (групп): 6 учебных часов на одну гру</w:t>
      </w:r>
      <w:r w:rsidR="00F02C5A" w:rsidRPr="00C450B2">
        <w:rPr>
          <w:sz w:val="30"/>
          <w:szCs w:val="30"/>
        </w:rPr>
        <w:t xml:space="preserve">ппу предусмотрены табличной частью типового учебного плана </w:t>
      </w:r>
      <w:r w:rsidR="00AB05CF" w:rsidRPr="00C450B2">
        <w:rPr>
          <w:sz w:val="30"/>
          <w:szCs w:val="30"/>
        </w:rPr>
        <w:t>средней школы</w:t>
      </w:r>
      <w:r w:rsidR="00C16A26">
        <w:rPr>
          <w:sz w:val="30"/>
          <w:szCs w:val="30"/>
        </w:rPr>
        <w:t xml:space="preserve"> (</w:t>
      </w:r>
      <w:r w:rsidR="00AB05CF" w:rsidRPr="00C450B2">
        <w:rPr>
          <w:sz w:val="30"/>
          <w:szCs w:val="30"/>
        </w:rPr>
        <w:t>школы-интерната для детей-</w:t>
      </w:r>
      <w:r w:rsidR="00AB05CF" w:rsidRPr="00B736D5">
        <w:rPr>
          <w:sz w:val="30"/>
          <w:szCs w:val="30"/>
        </w:rPr>
        <w:t>сирот и детей, оставшихся без попечения родителей</w:t>
      </w:r>
      <w:r w:rsidR="00C16A26" w:rsidRPr="00B736D5">
        <w:rPr>
          <w:sz w:val="30"/>
          <w:szCs w:val="30"/>
        </w:rPr>
        <w:t>)</w:t>
      </w:r>
      <w:r w:rsidR="00AB05CF" w:rsidRPr="00B736D5">
        <w:rPr>
          <w:sz w:val="30"/>
          <w:szCs w:val="30"/>
        </w:rPr>
        <w:t xml:space="preserve">, </w:t>
      </w:r>
      <w:r w:rsidR="00B37864" w:rsidRPr="00B736D5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B736D5">
        <w:rPr>
          <w:sz w:val="30"/>
          <w:szCs w:val="30"/>
        </w:rPr>
        <w:t xml:space="preserve">пунктом 3 примечаний к данному типовому </w:t>
      </w:r>
      <w:r w:rsidR="003A5662" w:rsidRPr="00B736D5">
        <w:rPr>
          <w:sz w:val="30"/>
          <w:szCs w:val="30"/>
        </w:rPr>
        <w:t xml:space="preserve">учебному </w:t>
      </w:r>
      <w:r w:rsidR="00666611" w:rsidRPr="00B736D5">
        <w:rPr>
          <w:sz w:val="30"/>
          <w:szCs w:val="30"/>
        </w:rPr>
        <w:t xml:space="preserve">плану. </w:t>
      </w:r>
    </w:p>
    <w:p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Pr="003E4122">
        <w:rPr>
          <w:sz w:val="30"/>
          <w:szCs w:val="30"/>
        </w:rPr>
        <w:t>и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lastRenderedPageBreak/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</w:p>
    <w:p w:rsidR="00AE453A" w:rsidRPr="006875E3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3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>слушателей, стажеров при освоении содержания 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05.10.2023 № 367,</w:t>
      </w:r>
      <w:r w:rsidR="00AE453A" w:rsidRPr="006875E3">
        <w:rPr>
          <w:sz w:val="30"/>
          <w:szCs w:val="30"/>
        </w:rPr>
        <w:t>и Методическими рекомендациями.</w:t>
      </w:r>
    </w:p>
    <w:p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Квалификационный экзамен целесообразно </w:t>
      </w:r>
      <w:r w:rsidRPr="00B706E4">
        <w:rPr>
          <w:sz w:val="30"/>
          <w:szCs w:val="30"/>
        </w:rPr>
        <w:t xml:space="preserve">проводить до </w:t>
      </w:r>
      <w:r w:rsidR="006875E3" w:rsidRPr="00B706E4">
        <w:rPr>
          <w:sz w:val="30"/>
          <w:szCs w:val="30"/>
        </w:rPr>
        <w:t>25</w:t>
      </w:r>
      <w:r w:rsidRPr="00B706E4">
        <w:rPr>
          <w:sz w:val="30"/>
          <w:szCs w:val="30"/>
        </w:rPr>
        <w:t xml:space="preserve"> мая года</w:t>
      </w:r>
      <w:r w:rsidRPr="006875E3">
        <w:rPr>
          <w:sz w:val="30"/>
          <w:szCs w:val="30"/>
        </w:rPr>
        <w:t xml:space="preserve"> аттестации. 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>ационной пробной работы, так же</w:t>
      </w:r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:rsidR="00AE453A" w:rsidRPr="00893E2A" w:rsidRDefault="00AE453A" w:rsidP="0045322F">
      <w:pPr>
        <w:jc w:val="both"/>
        <w:rPr>
          <w:sz w:val="16"/>
          <w:szCs w:val="16"/>
        </w:rPr>
      </w:pPr>
    </w:p>
    <w:p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t>ПРОХОЖДЕНИЕ ПРАКТИКИ, ПРОИЗВОДСТВЕННОГО ОБУЧЕНИЯ</w:t>
      </w:r>
    </w:p>
    <w:p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lastRenderedPageBreak/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:rsidR="00752BD3" w:rsidRPr="00F51514" w:rsidRDefault="00752BD3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</w:t>
      </w:r>
      <w:r w:rsidR="000905E8" w:rsidRPr="00F51514">
        <w:rPr>
          <w:rFonts w:eastAsia="Times New Roman"/>
          <w:sz w:val="30"/>
          <w:szCs w:val="30"/>
        </w:rPr>
        <w:t xml:space="preserve">роизводственную практику следует организовывать непосредственно </w:t>
      </w:r>
      <w:r w:rsidR="000D0473" w:rsidRPr="00F51514">
        <w:rPr>
          <w:rFonts w:eastAsia="Times New Roman"/>
          <w:sz w:val="30"/>
          <w:szCs w:val="30"/>
        </w:rPr>
        <w:t xml:space="preserve">в соответствующих организациях. </w:t>
      </w:r>
      <w:r w:rsidR="0027110F" w:rsidRPr="00F51514">
        <w:rPr>
          <w:rFonts w:eastAsia="Times New Roman"/>
          <w:sz w:val="30"/>
          <w:szCs w:val="30"/>
        </w:rPr>
        <w:t>Вместе с тем</w:t>
      </w:r>
      <w:r w:rsidR="000905E8" w:rsidRPr="00F51514">
        <w:rPr>
          <w:rFonts w:eastAsia="Times New Roman"/>
          <w:sz w:val="30"/>
          <w:szCs w:val="30"/>
        </w:rPr>
        <w:t xml:space="preserve"> прои</w:t>
      </w:r>
      <w:r w:rsidR="0027110F" w:rsidRPr="00F51514">
        <w:rPr>
          <w:rFonts w:eastAsia="Times New Roman"/>
          <w:sz w:val="30"/>
          <w:szCs w:val="30"/>
        </w:rPr>
        <w:t>зводственная практика может так</w:t>
      </w:r>
      <w:r w:rsidR="000905E8" w:rsidRPr="00F51514">
        <w:rPr>
          <w:rFonts w:eastAsia="Times New Roman"/>
          <w:sz w:val="30"/>
          <w:szCs w:val="30"/>
        </w:rPr>
        <w:t>же проводиться в учебно-производственных мастерских, учебных хозяйствах, на учебно-опытных участках и в других структурных подразделениях учрежде</w:t>
      </w:r>
      <w:r w:rsidRPr="00F51514">
        <w:rPr>
          <w:rFonts w:eastAsia="Times New Roman"/>
          <w:sz w:val="30"/>
          <w:szCs w:val="30"/>
        </w:rPr>
        <w:t>ния образования при их наличии.</w:t>
      </w:r>
    </w:p>
    <w:p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 xml:space="preserve">далее – договор об </w:t>
      </w:r>
      <w:r w:rsidRPr="00A066F3">
        <w:rPr>
          <w:rFonts w:eastAsia="Times New Roman"/>
          <w:sz w:val="30"/>
          <w:szCs w:val="30"/>
        </w:rPr>
        <w:lastRenderedPageBreak/>
        <w:t>организации производственного обучения учащихся).</w:t>
      </w:r>
    </w:p>
    <w:p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образованияпо профессиям рабочих, преподаватель – по должностям служащих.</w:t>
      </w:r>
    </w:p>
    <w:p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:rsidR="006E799A" w:rsidRPr="00A637E2" w:rsidRDefault="006E799A" w:rsidP="0016174E">
      <w:pPr>
        <w:ind w:firstLine="680"/>
        <w:jc w:val="both"/>
        <w:rPr>
          <w:bCs/>
          <w:sz w:val="30"/>
          <w:szCs w:val="30"/>
        </w:rPr>
      </w:pPr>
      <w:r w:rsidRPr="0047409F">
        <w:rPr>
          <w:bCs/>
          <w:sz w:val="30"/>
          <w:szCs w:val="30"/>
        </w:rPr>
        <w:t>В дополнение к нормативным правовым актам, указанным в общей части инструктивно-методического письма</w:t>
      </w:r>
      <w:r w:rsidR="00006544">
        <w:rPr>
          <w:bCs/>
          <w:sz w:val="30"/>
          <w:szCs w:val="30"/>
        </w:rPr>
        <w:t xml:space="preserve"> от 31 июля 2023 г. </w:t>
      </w:r>
      <w:r w:rsidR="00D43C2D" w:rsidRPr="00E63A41">
        <w:rPr>
          <w:bCs/>
          <w:color w:val="000000" w:themeColor="text1"/>
          <w:sz w:val="30"/>
          <w:szCs w:val="30"/>
        </w:rPr>
        <w:t>«</w:t>
      </w:r>
      <w:r w:rsidR="00AF5588" w:rsidRPr="00E63A41">
        <w:rPr>
          <w:rFonts w:eastAsia="Times New Roman"/>
          <w:bCs/>
          <w:color w:val="000000" w:themeColor="text1"/>
          <w:sz w:val="30"/>
          <w:szCs w:val="30"/>
        </w:rPr>
        <w:t>Об организации в 202</w:t>
      </w:r>
      <w:r w:rsidR="0047409F" w:rsidRPr="00E63A41">
        <w:rPr>
          <w:rFonts w:eastAsia="Times New Roman"/>
          <w:bCs/>
          <w:color w:val="000000" w:themeColor="text1"/>
          <w:sz w:val="30"/>
          <w:szCs w:val="30"/>
        </w:rPr>
        <w:t>3</w:t>
      </w:r>
      <w:r w:rsidR="00AF5588" w:rsidRPr="00E63A41">
        <w:rPr>
          <w:rFonts w:eastAsia="Times New Roman"/>
          <w:bCs/>
          <w:color w:val="000000" w:themeColor="text1"/>
          <w:sz w:val="30"/>
          <w:szCs w:val="30"/>
        </w:rPr>
        <w:t>/202</w:t>
      </w:r>
      <w:r w:rsidR="0047409F" w:rsidRPr="00E63A41">
        <w:rPr>
          <w:rFonts w:eastAsia="Times New Roman"/>
          <w:bCs/>
          <w:color w:val="000000" w:themeColor="text1"/>
          <w:sz w:val="30"/>
          <w:szCs w:val="30"/>
        </w:rPr>
        <w:t>4</w:t>
      </w:r>
      <w:r w:rsidR="00D43C2D" w:rsidRPr="00E63A41">
        <w:rPr>
          <w:rFonts w:eastAsia="Times New Roman"/>
          <w:bCs/>
          <w:color w:val="000000" w:themeColor="text1"/>
          <w:sz w:val="30"/>
          <w:szCs w:val="30"/>
        </w:rPr>
        <w:t>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="00D43C2D" w:rsidRPr="00E63A41">
        <w:rPr>
          <w:bCs/>
          <w:color w:val="000000" w:themeColor="text1"/>
          <w:sz w:val="30"/>
          <w:szCs w:val="30"/>
        </w:rPr>
        <w:t>»</w:t>
      </w:r>
      <w:r w:rsidRPr="00E63A41">
        <w:rPr>
          <w:bCs/>
          <w:color w:val="000000" w:themeColor="text1"/>
          <w:sz w:val="30"/>
          <w:szCs w:val="30"/>
        </w:rPr>
        <w:t xml:space="preserve">, </w:t>
      </w:r>
      <w:r w:rsidRPr="00E63A41">
        <w:rPr>
          <w:bCs/>
          <w:color w:val="000000" w:themeColor="text1"/>
          <w:sz w:val="30"/>
          <w:szCs w:val="30"/>
        </w:rPr>
        <w:lastRenderedPageBreak/>
        <w:t>следует</w:t>
      </w:r>
      <w:r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Pr="00A637E2">
        <w:rPr>
          <w:bCs/>
          <w:sz w:val="30"/>
          <w:szCs w:val="30"/>
        </w:rPr>
        <w:t>вными правовыми актами:</w:t>
      </w:r>
    </w:p>
    <w:p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:rsidR="00E63A41" w:rsidRPr="00E63A41" w:rsidRDefault="00E63A41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>2. 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:rsidR="00F45F12" w:rsidRPr="009B5CCB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4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“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”</w:t>
      </w:r>
      <w:r w:rsidR="00B84B1A" w:rsidRPr="008B78C9">
        <w:rPr>
          <w:sz w:val="30"/>
          <w:szCs w:val="30"/>
          <w:shd w:val="clear" w:color="auto" w:fill="FFFFFF" w:themeFill="background1"/>
        </w:rPr>
        <w:t>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:rsidR="00D92FBC" w:rsidRPr="00937496" w:rsidRDefault="00E63A41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D92FBC" w:rsidRPr="00937496">
        <w:rPr>
          <w:color w:val="000000" w:themeColor="text1"/>
          <w:sz w:val="30"/>
          <w:szCs w:val="30"/>
        </w:rPr>
        <w:t xml:space="preserve">. Приказ Министра образования Республики </w:t>
      </w:r>
      <w:r w:rsidR="00D92FBC" w:rsidRPr="001673EA">
        <w:rPr>
          <w:color w:val="000000" w:themeColor="text1"/>
          <w:sz w:val="30"/>
          <w:szCs w:val="30"/>
        </w:rPr>
        <w:t xml:space="preserve">Беларусь от </w:t>
      </w:r>
      <w:hyperlink r:id="rId15" w:history="1">
        <w:r w:rsidR="008B78C9" w:rsidRPr="001673EA">
          <w:rPr>
            <w:rStyle w:val="ac"/>
            <w:color w:val="000000" w:themeColor="text1"/>
            <w:sz w:val="30"/>
            <w:szCs w:val="30"/>
            <w:u w:val="none"/>
          </w:rPr>
          <w:t>0</w:t>
        </w:r>
        <w:r w:rsidR="001673EA" w:rsidRPr="001673EA">
          <w:rPr>
            <w:rStyle w:val="ac"/>
            <w:color w:val="000000" w:themeColor="text1"/>
            <w:sz w:val="30"/>
            <w:szCs w:val="30"/>
            <w:u w:val="none"/>
          </w:rPr>
          <w:t>1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1673EA" w:rsidRPr="001673EA">
          <w:rPr>
            <w:rStyle w:val="ac"/>
            <w:color w:val="000000" w:themeColor="text1"/>
            <w:sz w:val="30"/>
            <w:szCs w:val="30"/>
            <w:u w:val="none"/>
          </w:rPr>
          <w:t>6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8B78C9" w:rsidRPr="001673EA">
          <w:rPr>
            <w:rStyle w:val="ac"/>
            <w:color w:val="000000" w:themeColor="text1"/>
            <w:sz w:val="30"/>
            <w:szCs w:val="30"/>
            <w:u w:val="none"/>
          </w:rPr>
          <w:t>3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1673EA" w:rsidRPr="001673EA">
          <w:rPr>
            <w:rStyle w:val="ac"/>
            <w:color w:val="000000" w:themeColor="text1"/>
            <w:sz w:val="30"/>
            <w:szCs w:val="30"/>
            <w:u w:val="none"/>
          </w:rPr>
          <w:t>283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программе профессиональной подготовки рабочих (служащих) в </w:t>
        </w:r>
        <w:r w:rsidR="00B70682" w:rsidRPr="001673EA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937496">
        <w:rPr>
          <w:color w:val="000000" w:themeColor="text1"/>
          <w:sz w:val="30"/>
          <w:szCs w:val="30"/>
        </w:rPr>
        <w:t>».</w:t>
      </w:r>
    </w:p>
    <w:p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6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7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bookmarkStart w:id="0" w:name="_GoBack"/>
      <w:bookmarkEnd w:id="0"/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lastRenderedPageBreak/>
        <w:t>При организации учебного предмета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>, 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последипломного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:rsidR="00140EA0" w:rsidRPr="00315C4E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315C4E">
        <w:rPr>
          <w:b/>
          <w:sz w:val="30"/>
          <w:szCs w:val="30"/>
        </w:rPr>
        <w:t>О ФИНАНСИРОВАНИИ ПРОФЕССИОНАЛЬНОЙ ПОДГОТОВКИ</w:t>
      </w:r>
    </w:p>
    <w:p w:rsidR="00140EA0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(с 1 сентября по 31 декабря 2023 г.) реализация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модели профессиональной подготовки может осуществляться в соответствии с Положением о непрерывном профессиональном обучении по профессиям рабочих, должностям служащих, кроме должностей руководителей и специалистов, утвержденным постановлением Совета Министров Республики Беларусь от 01.09.2022 № 574 (далее – постановление № 574) или 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572).</w:t>
      </w:r>
    </w:p>
    <w:p w:rsidR="00140EA0" w:rsidRPr="00E85000" w:rsidRDefault="00140EA0" w:rsidP="00140EA0">
      <w:pPr>
        <w:shd w:val="clear" w:color="auto" w:fill="FFFFFF" w:themeFill="background1"/>
        <w:ind w:firstLine="680"/>
        <w:jc w:val="both"/>
        <w:rPr>
          <w:b/>
          <w:sz w:val="30"/>
          <w:szCs w:val="30"/>
        </w:rPr>
      </w:pPr>
      <w:r w:rsidRPr="00E85000">
        <w:rPr>
          <w:b/>
          <w:sz w:val="30"/>
          <w:szCs w:val="30"/>
        </w:rPr>
        <w:t xml:space="preserve">С 1 января 2024 года реализация </w:t>
      </w:r>
      <w:r w:rsidRPr="00E85000">
        <w:rPr>
          <w:b/>
          <w:sz w:val="30"/>
          <w:szCs w:val="30"/>
          <w:lang w:val="en-US"/>
        </w:rPr>
        <w:t>III</w:t>
      </w:r>
      <w:r w:rsidRPr="00E85000">
        <w:rPr>
          <w:b/>
          <w:sz w:val="30"/>
          <w:szCs w:val="30"/>
        </w:rPr>
        <w:t xml:space="preserve"> модели профессиональной подготовки будет осуществляться только посредством сетевой формы взаимодействия в соответствии с постановлением № 572.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При реализации</w:t>
      </w:r>
      <w:r w:rsidRPr="00315C4E">
        <w:rPr>
          <w:sz w:val="30"/>
          <w:szCs w:val="30"/>
        </w:rPr>
        <w:t xml:space="preserve"> образовательной программы профессиональной подготовки рабочих (служащих) </w:t>
      </w:r>
      <w:r>
        <w:rPr>
          <w:sz w:val="30"/>
          <w:szCs w:val="30"/>
        </w:rPr>
        <w:t xml:space="preserve">в рамках постановления № 574 до 1 января 2024 г. в соответствии с п. 28 Положения о непрерывном </w:t>
      </w:r>
      <w:r>
        <w:rPr>
          <w:sz w:val="30"/>
          <w:szCs w:val="30"/>
        </w:rPr>
        <w:lastRenderedPageBreak/>
        <w:t xml:space="preserve">профессиональном обучении по профессиям рабочих, должностям служащих, кроме должностей руководителей и специалистов, утвержденным этим постановлением, </w:t>
      </w:r>
      <w:r>
        <w:rPr>
          <w:sz w:val="30"/>
          <w:szCs w:val="30"/>
          <w:lang w:bidi="en-US"/>
        </w:rPr>
        <w:t>о</w:t>
      </w:r>
      <w:r w:rsidRPr="00315C4E">
        <w:rPr>
          <w:sz w:val="30"/>
          <w:szCs w:val="30"/>
          <w:lang w:bidi="en-US"/>
        </w:rPr>
        <w:t>плата расходов по договорам о</w:t>
      </w:r>
      <w:r>
        <w:rPr>
          <w:sz w:val="30"/>
          <w:szCs w:val="30"/>
          <w:lang w:bidi="en-US"/>
        </w:rPr>
        <w:t xml:space="preserve">боказании услуг при реализации образовательных программ </w:t>
      </w:r>
      <w:r w:rsidRPr="00315C4E">
        <w:rPr>
          <w:sz w:val="30"/>
          <w:szCs w:val="30"/>
          <w:lang w:bidi="en-US"/>
        </w:rPr>
        <w:t xml:space="preserve">на платной </w:t>
      </w:r>
      <w:r>
        <w:rPr>
          <w:sz w:val="30"/>
          <w:szCs w:val="30"/>
          <w:lang w:bidi="en-US"/>
        </w:rPr>
        <w:t xml:space="preserve">основе </w:t>
      </w:r>
      <w:r w:rsidRPr="00315C4E">
        <w:rPr>
          <w:sz w:val="30"/>
          <w:szCs w:val="30"/>
          <w:lang w:bidi="en-US"/>
        </w:rPr>
        <w:t xml:space="preserve">для организации трудового обучения для лиц из числа учащихся </w:t>
      </w:r>
      <w:r w:rsidRPr="00315C4E">
        <w:rPr>
          <w:sz w:val="30"/>
          <w:szCs w:val="30"/>
          <w:lang w:val="en-US"/>
        </w:rPr>
        <w:t>X </w:t>
      </w:r>
      <w:r w:rsidRPr="00315C4E">
        <w:rPr>
          <w:sz w:val="30"/>
          <w:szCs w:val="30"/>
        </w:rPr>
        <w:t>(</w:t>
      </w:r>
      <w:r w:rsidRPr="00315C4E">
        <w:rPr>
          <w:sz w:val="30"/>
          <w:szCs w:val="30"/>
          <w:lang w:val="en-US"/>
        </w:rPr>
        <w:t>XI</w:t>
      </w:r>
      <w:r w:rsidRPr="00315C4E">
        <w:rPr>
          <w:sz w:val="30"/>
          <w:szCs w:val="30"/>
        </w:rPr>
        <w:t>)</w:t>
      </w:r>
      <w:r w:rsidRPr="00315C4E">
        <w:rPr>
          <w:sz w:val="30"/>
          <w:szCs w:val="30"/>
          <w:lang w:val="en-US"/>
        </w:rPr>
        <w:t> </w:t>
      </w:r>
      <w:r w:rsidRPr="00315C4E">
        <w:rPr>
          <w:sz w:val="30"/>
          <w:szCs w:val="30"/>
        </w:rPr>
        <w:t>–</w:t>
      </w:r>
      <w:r w:rsidRPr="00315C4E">
        <w:rPr>
          <w:sz w:val="30"/>
          <w:szCs w:val="30"/>
          <w:lang w:val="en-US"/>
        </w:rPr>
        <w:t> XI </w:t>
      </w:r>
      <w:r w:rsidRPr="00315C4E">
        <w:rPr>
          <w:sz w:val="30"/>
          <w:szCs w:val="30"/>
        </w:rPr>
        <w:t>(</w:t>
      </w:r>
      <w:r w:rsidRPr="00315C4E">
        <w:rPr>
          <w:sz w:val="30"/>
          <w:szCs w:val="30"/>
          <w:lang w:val="en-US"/>
        </w:rPr>
        <w:t>XII</w:t>
      </w:r>
      <w:r w:rsidRPr="00315C4E">
        <w:rPr>
          <w:sz w:val="30"/>
          <w:szCs w:val="30"/>
        </w:rPr>
        <w:t xml:space="preserve">) </w:t>
      </w:r>
      <w:r w:rsidRPr="00315C4E">
        <w:rPr>
          <w:sz w:val="30"/>
          <w:szCs w:val="30"/>
          <w:lang w:bidi="en-US"/>
        </w:rPr>
        <w:t xml:space="preserve">классовосуществляется за счет средств, предусмотренных в бюджетных сметах </w:t>
      </w:r>
      <w:r w:rsidRPr="00315C4E">
        <w:rPr>
          <w:sz w:val="30"/>
          <w:szCs w:val="30"/>
        </w:rPr>
        <w:t>УОСО и УСО</w:t>
      </w:r>
      <w:r w:rsidRPr="00315C4E">
        <w:rPr>
          <w:sz w:val="30"/>
          <w:szCs w:val="30"/>
          <w:lang w:bidi="en-US"/>
        </w:rPr>
        <w:t>, иных источников, не запрещенных законодательством.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Бюджетные средства, предусмотренные на финансирование расходов по реализации образовательной программы профессиональной подготовки в УОСО и УСО, перечисляются на текущий (расчетный) банковский счет по учету средств от приносящей доходы деятельности иного учреждения образования, реализующего </w:t>
      </w:r>
      <w:r>
        <w:rPr>
          <w:sz w:val="30"/>
          <w:szCs w:val="30"/>
        </w:rPr>
        <w:t xml:space="preserve">образовательную </w:t>
      </w:r>
      <w:r w:rsidRPr="00315C4E">
        <w:rPr>
          <w:sz w:val="30"/>
          <w:szCs w:val="30"/>
        </w:rPr>
        <w:t>программу профессиональной подготовки, в соответствии с заключенным договором.</w:t>
      </w:r>
    </w:p>
    <w:p w:rsidR="00140EA0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315C4E">
        <w:rPr>
          <w:sz w:val="30"/>
          <w:szCs w:val="30"/>
        </w:rPr>
        <w:t xml:space="preserve">Стоимость услуги при реализации образовательной </w:t>
      </w:r>
      <w:r w:rsidRPr="00315C4E">
        <w:rPr>
          <w:sz w:val="30"/>
          <w:szCs w:val="30"/>
          <w:lang w:bidi="en-US"/>
        </w:rPr>
        <w:t xml:space="preserve">программы профессиональной подготовки для слушателей из числа учащихся УОСО и УСО </w:t>
      </w:r>
      <w:r w:rsidRPr="00315C4E">
        <w:rPr>
          <w:sz w:val="30"/>
          <w:szCs w:val="30"/>
        </w:rPr>
        <w:t xml:space="preserve">в иных учреждениях образования </w:t>
      </w:r>
      <w:r w:rsidRPr="00315C4E">
        <w:rPr>
          <w:sz w:val="30"/>
          <w:szCs w:val="30"/>
          <w:lang w:bidi="en-US"/>
        </w:rPr>
        <w:t>формируется без учета рентабельности.</w:t>
      </w:r>
    </w:p>
    <w:p w:rsidR="00140EA0" w:rsidRPr="00315C4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При реализации</w:t>
      </w:r>
      <w:r w:rsidRPr="00315C4E">
        <w:rPr>
          <w:sz w:val="30"/>
          <w:szCs w:val="30"/>
        </w:rPr>
        <w:t xml:space="preserve"> образовательной программы профессиональной подготовки рабочих (служащих) </w:t>
      </w:r>
      <w:r>
        <w:rPr>
          <w:sz w:val="30"/>
          <w:szCs w:val="30"/>
        </w:rPr>
        <w:t xml:space="preserve">в УССО или иных учреждениях образования в рамках постановления № 572 в соответствии с п. 21 Положения о сетевой форме взаимодействия при реализации образовательных программ, утвержденного указанным постановлением, финансирование расходов на реализацию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 xml:space="preserve">посредством сетевой формы взаимодействия </w:t>
      </w:r>
      <w:r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>в УОСО</w:t>
      </w:r>
      <w:r w:rsidRPr="00315C4E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Штатная численность мастеров производственного обучения вводится для производственного обучения согласно постановлению № 22 </w:t>
      </w:r>
      <w:r w:rsidRPr="00315C4E">
        <w:rPr>
          <w:sz w:val="30"/>
          <w:szCs w:val="30"/>
        </w:rPr>
        <w:lastRenderedPageBreak/>
        <w:t>(пункт 22 таблицы 1, пункт 19 таблицы 2) в зависимости от получаемой профессии: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2028BE">
        <w:rPr>
          <w:sz w:val="30"/>
          <w:szCs w:val="30"/>
        </w:rPr>
        <w:t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:rsidR="00CB2980" w:rsidRPr="00522FD7" w:rsidRDefault="00CB2980" w:rsidP="00C956FB">
      <w:pPr>
        <w:shd w:val="clear" w:color="auto" w:fill="FFFFFF" w:themeFill="background1"/>
        <w:ind w:firstLine="680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:rsidR="00CB2980" w:rsidRPr="00EB5A58" w:rsidRDefault="00CB2980" w:rsidP="00194E98">
      <w:pPr>
        <w:shd w:val="clear" w:color="auto" w:fill="FFFFFF" w:themeFill="background1"/>
        <w:ind w:firstLine="680"/>
        <w:rPr>
          <w:sz w:val="30"/>
          <w:szCs w:val="30"/>
          <w:highlight w:val="yellow"/>
        </w:rPr>
      </w:pPr>
    </w:p>
    <w:p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t>Приложение</w:t>
      </w:r>
    </w:p>
    <w:p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170"/>
        <w:gridCol w:w="3649"/>
        <w:gridCol w:w="4701"/>
      </w:tblGrid>
      <w:tr w:rsidR="0064214D" w:rsidRPr="00C86310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Полное, прочное, глубокое системное знание программного учебного материала; оперированиепрограммным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гипотез, наличие действий и 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15" w:rsidRDefault="00FC4A15" w:rsidP="00797B45">
      <w:r>
        <w:separator/>
      </w:r>
    </w:p>
  </w:endnote>
  <w:endnote w:type="continuationSeparator" w:id="1">
    <w:p w:rsidR="00FC4A15" w:rsidRDefault="00FC4A15" w:rsidP="0079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15" w:rsidRDefault="00FC4A15" w:rsidP="00797B45">
      <w:r>
        <w:separator/>
      </w:r>
    </w:p>
  </w:footnote>
  <w:footnote w:type="continuationSeparator" w:id="1">
    <w:p w:rsidR="00FC4A15" w:rsidRDefault="00FC4A15" w:rsidP="0079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562669"/>
      <w:docPartObj>
        <w:docPartGallery w:val="Page Numbers (Top of Page)"/>
        <w:docPartUnique/>
      </w:docPartObj>
    </w:sdtPr>
    <w:sdtContent>
      <w:p w:rsidR="00001BAD" w:rsidRDefault="00EF240B">
        <w:pPr>
          <w:pStyle w:val="a8"/>
          <w:jc w:val="center"/>
        </w:pPr>
        <w:r>
          <w:fldChar w:fldCharType="begin"/>
        </w:r>
        <w:r w:rsidR="00001BAD">
          <w:instrText>PAGE   \* MERGEFORMAT</w:instrText>
        </w:r>
        <w:r>
          <w:fldChar w:fldCharType="separate"/>
        </w:r>
        <w:r w:rsidR="00214F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1BAD" w:rsidRDefault="00001B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20979"/>
    <w:rsid w:val="0002223C"/>
    <w:rsid w:val="00022885"/>
    <w:rsid w:val="0002557E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B14"/>
    <w:rsid w:val="00087396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65E2"/>
    <w:rsid w:val="000B66D6"/>
    <w:rsid w:val="000C1784"/>
    <w:rsid w:val="000C38F3"/>
    <w:rsid w:val="000C3C2E"/>
    <w:rsid w:val="000C7FC7"/>
    <w:rsid w:val="000D0473"/>
    <w:rsid w:val="000D150F"/>
    <w:rsid w:val="000D4F19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E71"/>
    <w:rsid w:val="0016174E"/>
    <w:rsid w:val="0016346F"/>
    <w:rsid w:val="001645FE"/>
    <w:rsid w:val="0016571D"/>
    <w:rsid w:val="00165F91"/>
    <w:rsid w:val="0016621E"/>
    <w:rsid w:val="001673EA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4FD2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331"/>
    <w:rsid w:val="002F357D"/>
    <w:rsid w:val="002F61D9"/>
    <w:rsid w:val="002F6EF8"/>
    <w:rsid w:val="003009E4"/>
    <w:rsid w:val="0030237A"/>
    <w:rsid w:val="00302D82"/>
    <w:rsid w:val="0030568C"/>
    <w:rsid w:val="00310BA6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91246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10909"/>
    <w:rsid w:val="0051121D"/>
    <w:rsid w:val="00511C9F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2AB1"/>
    <w:rsid w:val="006E68DE"/>
    <w:rsid w:val="006E799A"/>
    <w:rsid w:val="006F13F8"/>
    <w:rsid w:val="006F2F79"/>
    <w:rsid w:val="006F67D3"/>
    <w:rsid w:val="00704B40"/>
    <w:rsid w:val="0070540C"/>
    <w:rsid w:val="00705D08"/>
    <w:rsid w:val="00705F3A"/>
    <w:rsid w:val="00706ED8"/>
    <w:rsid w:val="0070737D"/>
    <w:rsid w:val="007113C6"/>
    <w:rsid w:val="0071618A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66B1"/>
    <w:rsid w:val="007473B2"/>
    <w:rsid w:val="00752BD3"/>
    <w:rsid w:val="00753222"/>
    <w:rsid w:val="00755096"/>
    <w:rsid w:val="00756704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762"/>
    <w:rsid w:val="007E42E2"/>
    <w:rsid w:val="007E5447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706E"/>
    <w:rsid w:val="0082322D"/>
    <w:rsid w:val="0082369A"/>
    <w:rsid w:val="00824372"/>
    <w:rsid w:val="00826326"/>
    <w:rsid w:val="00831BF8"/>
    <w:rsid w:val="008335EF"/>
    <w:rsid w:val="008339A3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92C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7ED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20E22"/>
    <w:rsid w:val="00B20F7C"/>
    <w:rsid w:val="00B233E6"/>
    <w:rsid w:val="00B24FDC"/>
    <w:rsid w:val="00B269D8"/>
    <w:rsid w:val="00B32814"/>
    <w:rsid w:val="00B35059"/>
    <w:rsid w:val="00B37864"/>
    <w:rsid w:val="00B37FC2"/>
    <w:rsid w:val="00B40BE4"/>
    <w:rsid w:val="00B40E7E"/>
    <w:rsid w:val="00B42646"/>
    <w:rsid w:val="00B42907"/>
    <w:rsid w:val="00B43DDB"/>
    <w:rsid w:val="00B46384"/>
    <w:rsid w:val="00B4756B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60FA"/>
    <w:rsid w:val="00B97456"/>
    <w:rsid w:val="00BA2D1A"/>
    <w:rsid w:val="00BA5AB4"/>
    <w:rsid w:val="00BA5CCE"/>
    <w:rsid w:val="00BA5E19"/>
    <w:rsid w:val="00BA6D51"/>
    <w:rsid w:val="00BB0239"/>
    <w:rsid w:val="00BB02FD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7309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A7978"/>
    <w:rsid w:val="00EB244C"/>
    <w:rsid w:val="00EB34D2"/>
    <w:rsid w:val="00EB5A58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240B"/>
    <w:rsid w:val="00EF3DB3"/>
    <w:rsid w:val="00EF4A3A"/>
    <w:rsid w:val="00EF5E94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7F5C"/>
    <w:rsid w:val="00F60545"/>
    <w:rsid w:val="00F6572E"/>
    <w:rsid w:val="00F6581B"/>
    <w:rsid w:val="00F65ABE"/>
    <w:rsid w:val="00F71AF1"/>
    <w:rsid w:val="00F7551E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2590"/>
    <w:rsid w:val="00FB259E"/>
    <w:rsid w:val="00FC1377"/>
    <w:rsid w:val="00FC2277"/>
    <w:rsid w:val="00FC2C96"/>
    <w:rsid w:val="00FC4A15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UnresolvedMention">
    <w:name w:val="Unresolved Mention"/>
    <w:basedOn w:val="a0"/>
    <w:uiPriority w:val="99"/>
    <w:semiHidden/>
    <w:unhideWhenUsed/>
    <w:rsid w:val="000C3C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3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po.by/index.php?id=3349" TargetMode="External"/><Relationship Id="rId17" Type="http://schemas.openxmlformats.org/officeDocument/2006/relationships/hyperlink" Target="https://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ipo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po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0" Type="http://schemas.openxmlformats.org/officeDocument/2006/relationships/hyperlink" Target="https://ripo.by/index.php?id=33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ipo.by" TargetMode="External"/><Relationship Id="rId14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0E4C-B34C-4D5B-A31B-C8D05E82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Admin</cp:lastModifiedBy>
  <cp:revision>3</cp:revision>
  <cp:lastPrinted>2023-08-03T07:27:00Z</cp:lastPrinted>
  <dcterms:created xsi:type="dcterms:W3CDTF">2023-10-20T12:14:00Z</dcterms:created>
  <dcterms:modified xsi:type="dcterms:W3CDTF">2023-10-20T12:14:00Z</dcterms:modified>
</cp:coreProperties>
</file>